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Verdana" w:hAnsi="Verdana" w:eastAsia="宋体" w:cs="Verdana"/>
          <w:b/>
          <w:color w:val="000000"/>
          <w:sz w:val="28"/>
          <w:szCs w:val="28"/>
        </w:rPr>
      </w:pPr>
      <w:r>
        <w:rPr>
          <w:rFonts w:ascii="Verdana" w:hAnsi="Verdana" w:eastAsia="宋体" w:cs="Verdana"/>
          <w:b/>
          <w:color w:val="000000"/>
          <w:sz w:val="28"/>
          <w:szCs w:val="28"/>
        </w:rPr>
        <w:t>扬州大学201</w:t>
      </w:r>
      <w:r>
        <w:rPr>
          <w:rFonts w:hint="eastAsia" w:ascii="Verdana" w:hAnsi="Verdana" w:eastAsia="宋体" w:cs="Verdana"/>
          <w:b/>
          <w:color w:val="000000"/>
          <w:sz w:val="28"/>
          <w:szCs w:val="28"/>
          <w:lang w:val="en-US" w:eastAsia="zh-CN"/>
        </w:rPr>
        <w:t>9</w:t>
      </w:r>
      <w:r>
        <w:rPr>
          <w:rFonts w:ascii="Verdana" w:hAnsi="Verdana" w:eastAsia="宋体" w:cs="Verdana"/>
          <w:b/>
          <w:color w:val="000000"/>
          <w:sz w:val="28"/>
          <w:szCs w:val="28"/>
        </w:rPr>
        <w:t>年同等学力人员临床医学</w:t>
      </w:r>
      <w:r>
        <w:rPr>
          <w:rFonts w:hint="eastAsia" w:ascii="Verdana" w:hAnsi="Verdana" w:eastAsia="宋体" w:cs="Verdana"/>
          <w:b/>
          <w:color w:val="000000"/>
          <w:sz w:val="28"/>
          <w:szCs w:val="28"/>
        </w:rPr>
        <w:t>、中医</w:t>
      </w:r>
      <w:r>
        <w:rPr>
          <w:rFonts w:ascii="Verdana" w:hAnsi="Verdana" w:eastAsia="宋体" w:cs="Verdana"/>
          <w:b/>
          <w:color w:val="000000"/>
          <w:sz w:val="28"/>
          <w:szCs w:val="28"/>
        </w:rPr>
        <w:t>硕士专业学位</w:t>
      </w:r>
    </w:p>
    <w:p>
      <w:pPr>
        <w:jc w:val="center"/>
        <w:rPr>
          <w:rFonts w:ascii="Verdana" w:hAnsi="Verdana" w:eastAsia="宋体" w:cs="Verdana"/>
          <w:b/>
          <w:color w:val="000000"/>
          <w:sz w:val="28"/>
          <w:szCs w:val="28"/>
        </w:rPr>
      </w:pPr>
      <w:r>
        <w:rPr>
          <w:rFonts w:ascii="Verdana" w:hAnsi="Verdana" w:eastAsia="宋体" w:cs="Verdana"/>
          <w:b/>
          <w:color w:val="000000"/>
          <w:sz w:val="28"/>
          <w:szCs w:val="28"/>
        </w:rPr>
        <w:t>招生简章</w:t>
      </w:r>
    </w:p>
    <w:p>
      <w:pPr>
        <w:pStyle w:val="4"/>
        <w:widowControl/>
        <w:spacing w:beforeAutospacing="0" w:afterAutospacing="0" w:line="400" w:lineRule="exact"/>
        <w:ind w:firstLine="480" w:firstLineChars="200"/>
        <w:rPr>
          <w:sz w:val="24"/>
          <w:szCs w:val="24"/>
        </w:rPr>
      </w:pPr>
      <w:r>
        <w:rPr>
          <w:rFonts w:ascii="Verdana" w:hAnsi="Verdana" w:eastAsia="宋体" w:cs="Verdana"/>
          <w:color w:val="111111"/>
          <w:sz w:val="24"/>
          <w:szCs w:val="24"/>
        </w:rPr>
        <w:t>根据《中华人民共和国学位条例》、国务院学位委员会《关于授予具有研究生毕业同等学力人员临床医学、口腔医学和中医硕士专业学位的试行办法》，我校201</w:t>
      </w:r>
      <w:r>
        <w:rPr>
          <w:rFonts w:hint="eastAsia" w:ascii="Verdana" w:hAnsi="Verdana" w:eastAsia="宋体" w:cs="Verdana"/>
          <w:color w:val="111111"/>
          <w:sz w:val="24"/>
          <w:szCs w:val="24"/>
          <w:lang w:val="en-US" w:eastAsia="zh-CN"/>
        </w:rPr>
        <w:t>9</w:t>
      </w:r>
      <w:r>
        <w:rPr>
          <w:rFonts w:ascii="Verdana" w:hAnsi="Verdana" w:eastAsia="宋体" w:cs="Verdana"/>
          <w:color w:val="111111"/>
          <w:sz w:val="24"/>
          <w:szCs w:val="24"/>
        </w:rPr>
        <w:t>年临床医学</w:t>
      </w:r>
      <w:r>
        <w:rPr>
          <w:rFonts w:hint="eastAsia" w:ascii="Verdana" w:hAnsi="Verdana" w:eastAsia="宋体" w:cs="Verdana"/>
          <w:color w:val="111111"/>
          <w:sz w:val="24"/>
          <w:szCs w:val="24"/>
        </w:rPr>
        <w:t>、中医学</w:t>
      </w:r>
      <w:r>
        <w:rPr>
          <w:rFonts w:ascii="Verdana" w:hAnsi="Verdana" w:eastAsia="宋体" w:cs="Verdana"/>
          <w:color w:val="111111"/>
          <w:sz w:val="24"/>
          <w:szCs w:val="24"/>
        </w:rPr>
        <w:t>硕士专业学位招生工作开始报名。</w:t>
      </w:r>
    </w:p>
    <w:p>
      <w:pPr>
        <w:spacing w:line="400" w:lineRule="exact"/>
        <w:rPr>
          <w:b/>
          <w:bCs/>
          <w:sz w:val="24"/>
          <w:szCs w:val="24"/>
        </w:rPr>
      </w:pPr>
      <w:r>
        <w:rPr>
          <w:b/>
          <w:bCs/>
          <w:sz w:val="24"/>
          <w:szCs w:val="24"/>
        </w:rPr>
        <w:t>一、招生专业：</w:t>
      </w:r>
    </w:p>
    <w:p>
      <w:pPr>
        <w:spacing w:line="400" w:lineRule="exact"/>
        <w:rPr>
          <w:color w:val="auto"/>
          <w:sz w:val="24"/>
          <w:szCs w:val="24"/>
        </w:rPr>
      </w:pPr>
      <w:r>
        <w:rPr>
          <w:sz w:val="24"/>
          <w:szCs w:val="24"/>
        </w:rPr>
        <w:t>　　内科学、儿科学、神经病学、精神病与精神卫生学、皮肤病与性病学、影像医学与核医学、临床检验诊断学、外科学、麻醉学、妇产科学、眼科学、</w:t>
      </w:r>
      <w:r>
        <w:rPr>
          <w:color w:val="auto"/>
          <w:sz w:val="24"/>
          <w:szCs w:val="24"/>
        </w:rPr>
        <w:t>急诊医学、耳鼻咽喉科学、康复医学与理疗学、临床病理学</w:t>
      </w:r>
      <w:r>
        <w:rPr>
          <w:rFonts w:hint="eastAsia"/>
          <w:color w:val="auto"/>
          <w:sz w:val="24"/>
          <w:szCs w:val="24"/>
        </w:rPr>
        <w:t>；中医。</w:t>
      </w:r>
    </w:p>
    <w:p>
      <w:pPr>
        <w:spacing w:line="400" w:lineRule="exact"/>
        <w:rPr>
          <w:b/>
          <w:bCs/>
          <w:sz w:val="24"/>
          <w:szCs w:val="24"/>
        </w:rPr>
      </w:pPr>
      <w:r>
        <w:rPr>
          <w:b/>
          <w:bCs/>
          <w:sz w:val="24"/>
          <w:szCs w:val="24"/>
        </w:rPr>
        <w:t>二、报名条件：</w:t>
      </w:r>
      <w:bookmarkStart w:id="1" w:name="_GoBack"/>
      <w:bookmarkEnd w:id="1"/>
    </w:p>
    <w:p>
      <w:pPr>
        <w:spacing w:line="400" w:lineRule="exact"/>
        <w:rPr>
          <w:sz w:val="24"/>
          <w:szCs w:val="24"/>
        </w:rPr>
      </w:pPr>
      <w:r>
        <w:rPr>
          <w:sz w:val="24"/>
          <w:szCs w:val="24"/>
        </w:rPr>
        <w:t>　　1. 临床医学类</w:t>
      </w:r>
      <w:r>
        <w:rPr>
          <w:rFonts w:hint="eastAsia"/>
          <w:sz w:val="24"/>
          <w:szCs w:val="24"/>
        </w:rPr>
        <w:t>、中医学类</w:t>
      </w:r>
      <w:r>
        <w:rPr>
          <w:sz w:val="24"/>
          <w:szCs w:val="24"/>
        </w:rPr>
        <w:t>本科毕业生，获得医学学士学位，并取得执业医师资格</w:t>
      </w:r>
      <w:r>
        <w:rPr>
          <w:rFonts w:hint="eastAsia"/>
          <w:sz w:val="24"/>
          <w:szCs w:val="24"/>
        </w:rPr>
        <w:t>证</w:t>
      </w:r>
      <w:r>
        <w:rPr>
          <w:sz w:val="24"/>
          <w:szCs w:val="24"/>
        </w:rPr>
        <w:t>。</w:t>
      </w:r>
    </w:p>
    <w:p>
      <w:pPr>
        <w:spacing w:line="400" w:lineRule="exact"/>
        <w:rPr>
          <w:sz w:val="24"/>
          <w:szCs w:val="24"/>
        </w:rPr>
      </w:pPr>
      <w:r>
        <w:rPr>
          <w:sz w:val="24"/>
          <w:szCs w:val="24"/>
        </w:rPr>
        <w:t>　　2. 在接受住院医师规范化培训的住院医师或已获得《住院医师规范化培训合格证书》的临床医师。</w:t>
      </w:r>
    </w:p>
    <w:p>
      <w:pPr>
        <w:spacing w:line="400" w:lineRule="exact"/>
        <w:ind w:firstLine="420"/>
        <w:rPr>
          <w:sz w:val="24"/>
          <w:szCs w:val="24"/>
        </w:rPr>
      </w:pPr>
      <w:r>
        <w:rPr>
          <w:sz w:val="24"/>
          <w:szCs w:val="24"/>
        </w:rPr>
        <w:t>3. 申请人所申请的专业学位类别及领域应与住院医师规范化培训的学科相对应。</w:t>
      </w:r>
    </w:p>
    <w:p>
      <w:pPr>
        <w:spacing w:line="400" w:lineRule="exact"/>
        <w:rPr>
          <w:b/>
          <w:bCs/>
          <w:sz w:val="24"/>
          <w:szCs w:val="24"/>
        </w:rPr>
      </w:pPr>
      <w:r>
        <w:rPr>
          <w:b/>
          <w:bCs/>
          <w:sz w:val="24"/>
          <w:szCs w:val="24"/>
        </w:rPr>
        <w:t>三、报名手续与录取：</w:t>
      </w:r>
    </w:p>
    <w:p>
      <w:pPr>
        <w:spacing w:line="400" w:lineRule="exact"/>
        <w:rPr>
          <w:sz w:val="24"/>
          <w:szCs w:val="24"/>
        </w:rPr>
      </w:pPr>
      <w:r>
        <w:rPr>
          <w:sz w:val="24"/>
          <w:szCs w:val="24"/>
        </w:rPr>
        <w:t>　　1</w:t>
      </w:r>
      <w:r>
        <w:rPr>
          <w:rFonts w:hint="eastAsia"/>
          <w:sz w:val="24"/>
          <w:szCs w:val="24"/>
          <w:lang w:val="en-US" w:eastAsia="zh-CN"/>
        </w:rPr>
        <w:t>.</w:t>
      </w:r>
      <w:r>
        <w:rPr>
          <w:sz w:val="24"/>
          <w:szCs w:val="24"/>
        </w:rPr>
        <w:t>本人所在医院人事部门介绍信。</w:t>
      </w:r>
    </w:p>
    <w:p>
      <w:pPr>
        <w:spacing w:line="400" w:lineRule="exact"/>
        <w:rPr>
          <w:sz w:val="24"/>
          <w:szCs w:val="24"/>
        </w:rPr>
      </w:pPr>
      <w:r>
        <w:rPr>
          <w:sz w:val="24"/>
          <w:szCs w:val="24"/>
        </w:rPr>
        <w:t>　　2</w:t>
      </w:r>
      <w:r>
        <w:rPr>
          <w:rFonts w:hint="eastAsia"/>
          <w:sz w:val="24"/>
          <w:szCs w:val="24"/>
          <w:lang w:val="en-US" w:eastAsia="zh-CN"/>
        </w:rPr>
        <w:t>.</w:t>
      </w:r>
      <w:r>
        <w:rPr>
          <w:rFonts w:hint="eastAsia"/>
          <w:sz w:val="24"/>
          <w:szCs w:val="24"/>
        </w:rPr>
        <w:t>本科学历学位证书、</w:t>
      </w:r>
      <w:r>
        <w:rPr>
          <w:sz w:val="24"/>
          <w:szCs w:val="24"/>
        </w:rPr>
        <w:t>身份证、执业医师资格证、住院医师规范化培训合格证的复印件（或者规培基地出具的正在规培的证明），正式录取后须查验相关原件。</w:t>
      </w:r>
    </w:p>
    <w:p>
      <w:pPr>
        <w:spacing w:line="400" w:lineRule="exact"/>
        <w:rPr>
          <w:rFonts w:hint="eastAsia"/>
          <w:color w:val="auto"/>
          <w:sz w:val="24"/>
          <w:szCs w:val="24"/>
        </w:rPr>
      </w:pPr>
      <w:r>
        <w:rPr>
          <w:color w:val="auto"/>
          <w:sz w:val="24"/>
          <w:szCs w:val="24"/>
        </w:rPr>
        <w:t>　</w:t>
      </w:r>
      <w:r>
        <w:rPr>
          <w:rFonts w:hint="eastAsia"/>
          <w:color w:val="auto"/>
          <w:sz w:val="24"/>
          <w:szCs w:val="24"/>
          <w:lang w:val="en-US" w:eastAsia="zh-CN"/>
        </w:rPr>
        <w:t xml:space="preserve">  </w:t>
      </w:r>
      <w:r>
        <w:rPr>
          <w:color w:val="auto"/>
          <w:sz w:val="24"/>
          <w:szCs w:val="24"/>
        </w:rPr>
        <w:t>3</w:t>
      </w:r>
      <w:r>
        <w:rPr>
          <w:rFonts w:hint="eastAsia"/>
          <w:color w:val="auto"/>
          <w:sz w:val="24"/>
          <w:szCs w:val="24"/>
          <w:lang w:val="en-US" w:eastAsia="zh-CN"/>
        </w:rPr>
        <w:t>.</w:t>
      </w:r>
      <w:r>
        <w:rPr>
          <w:rFonts w:hint="eastAsia"/>
          <w:color w:val="auto"/>
          <w:sz w:val="24"/>
          <w:szCs w:val="24"/>
          <w:lang w:eastAsia="zh-CN"/>
        </w:rPr>
        <w:t>填报</w:t>
      </w:r>
      <w:r>
        <w:rPr>
          <w:color w:val="auto"/>
          <w:sz w:val="24"/>
          <w:szCs w:val="24"/>
        </w:rPr>
        <w:t>《</w:t>
      </w:r>
      <w:bookmarkStart w:id="0" w:name="OLE_LINK1"/>
      <w:r>
        <w:rPr>
          <w:rFonts w:hint="eastAsia"/>
          <w:color w:val="auto"/>
          <w:sz w:val="24"/>
          <w:szCs w:val="24"/>
          <w:lang w:val="en-US" w:eastAsia="zh-CN"/>
        </w:rPr>
        <w:t>扬州大学</w:t>
      </w:r>
      <w:r>
        <w:rPr>
          <w:rFonts w:hint="default"/>
          <w:color w:val="auto"/>
          <w:sz w:val="24"/>
          <w:szCs w:val="24"/>
          <w:lang w:val="en-US" w:eastAsia="zh-CN"/>
        </w:rPr>
        <w:t>201</w:t>
      </w:r>
      <w:r>
        <w:rPr>
          <w:rFonts w:hint="eastAsia"/>
          <w:color w:val="auto"/>
          <w:sz w:val="24"/>
          <w:szCs w:val="24"/>
          <w:lang w:val="en-US" w:eastAsia="zh-CN"/>
        </w:rPr>
        <w:t>9年同等学力人员临床医学、中医硕士专业学位班报名表</w:t>
      </w:r>
      <w:r>
        <w:rPr>
          <w:rFonts w:hint="default"/>
          <w:color w:val="auto"/>
          <w:sz w:val="24"/>
          <w:szCs w:val="24"/>
          <w:lang w:val="en-US" w:eastAsia="zh-CN"/>
        </w:rPr>
        <w:t xml:space="preserve"> </w:t>
      </w:r>
      <w:bookmarkEnd w:id="0"/>
      <w:r>
        <w:rPr>
          <w:rFonts w:hint="eastAsia"/>
          <w:color w:val="auto"/>
          <w:sz w:val="24"/>
          <w:szCs w:val="24"/>
        </w:rPr>
        <w:t>》</w:t>
      </w:r>
      <w:r>
        <w:rPr>
          <w:rFonts w:hint="eastAsia"/>
          <w:color w:val="auto"/>
          <w:sz w:val="24"/>
          <w:szCs w:val="24"/>
          <w:lang w:eastAsia="zh-CN"/>
        </w:rPr>
        <w:t>、《</w:t>
      </w:r>
      <w:r>
        <w:rPr>
          <w:rFonts w:hint="eastAsia"/>
          <w:color w:val="auto"/>
          <w:sz w:val="24"/>
          <w:szCs w:val="24"/>
          <w:lang w:val="en-US" w:eastAsia="zh-CN"/>
        </w:rPr>
        <w:t>扬州大学</w:t>
      </w:r>
      <w:r>
        <w:rPr>
          <w:rFonts w:hint="default"/>
          <w:color w:val="auto"/>
          <w:sz w:val="24"/>
          <w:szCs w:val="24"/>
          <w:lang w:val="en-US" w:eastAsia="zh-CN"/>
        </w:rPr>
        <w:t>201</w:t>
      </w:r>
      <w:r>
        <w:rPr>
          <w:rFonts w:hint="eastAsia"/>
          <w:color w:val="auto"/>
          <w:sz w:val="24"/>
          <w:szCs w:val="24"/>
          <w:lang w:val="en-US" w:eastAsia="zh-CN"/>
        </w:rPr>
        <w:t>9年同等学力人员临床医学、中医硕士专业学位班报名</w:t>
      </w:r>
      <w:r>
        <w:rPr>
          <w:rFonts w:hint="eastAsia"/>
          <w:color w:val="auto"/>
          <w:sz w:val="24"/>
          <w:szCs w:val="24"/>
          <w:lang w:eastAsia="zh-CN"/>
        </w:rPr>
        <w:t>汇总表（专业学位）》</w:t>
      </w:r>
      <w:r>
        <w:rPr>
          <w:rFonts w:hint="eastAsia"/>
          <w:color w:val="auto"/>
          <w:sz w:val="24"/>
          <w:szCs w:val="24"/>
        </w:rPr>
        <w:t>（见附件</w:t>
      </w:r>
      <w:r>
        <w:rPr>
          <w:rFonts w:hint="eastAsia"/>
          <w:color w:val="auto"/>
          <w:sz w:val="24"/>
          <w:szCs w:val="24"/>
          <w:lang w:val="en-US" w:eastAsia="zh-CN"/>
        </w:rPr>
        <w:t>1-2</w:t>
      </w:r>
      <w:r>
        <w:rPr>
          <w:rFonts w:hint="eastAsia"/>
          <w:color w:val="auto"/>
          <w:sz w:val="24"/>
          <w:szCs w:val="24"/>
        </w:rPr>
        <w:t>，</w:t>
      </w:r>
      <w:r>
        <w:rPr>
          <w:rFonts w:hint="eastAsia"/>
          <w:color w:val="auto"/>
          <w:sz w:val="24"/>
          <w:szCs w:val="24"/>
          <w:lang w:eastAsia="zh-CN"/>
        </w:rPr>
        <w:t>提交电子版、</w:t>
      </w:r>
      <w:r>
        <w:rPr>
          <w:rFonts w:hint="eastAsia"/>
          <w:color w:val="auto"/>
          <w:sz w:val="24"/>
          <w:szCs w:val="24"/>
        </w:rPr>
        <w:t>A4纸打印。）</w:t>
      </w:r>
    </w:p>
    <w:p>
      <w:pPr>
        <w:spacing w:line="360" w:lineRule="auto"/>
        <w:jc w:val="left"/>
        <w:rPr>
          <w:rFonts w:ascii="Verdana" w:hAnsi="Verdana" w:eastAsia="宋体" w:cs="Verdana"/>
          <w:bCs/>
          <w:color w:val="000000"/>
          <w:sz w:val="24"/>
        </w:rPr>
      </w:pPr>
      <w:r>
        <w:rPr>
          <w:rFonts w:hint="eastAsia"/>
          <w:color w:val="auto"/>
          <w:sz w:val="24"/>
          <w:szCs w:val="24"/>
        </w:rPr>
        <w:t>　　</w:t>
      </w:r>
      <w:r>
        <w:rPr>
          <w:rFonts w:hint="eastAsia" w:ascii="Verdana" w:hAnsi="Verdana" w:eastAsia="宋体" w:cs="Verdana"/>
          <w:bCs/>
          <w:color w:val="000000"/>
          <w:sz w:val="24"/>
        </w:rPr>
        <w:t>4．报名考试费100元/人（英语）。</w:t>
      </w:r>
    </w:p>
    <w:p>
      <w:pPr>
        <w:spacing w:line="360" w:lineRule="auto"/>
        <w:jc w:val="left"/>
        <w:rPr>
          <w:rFonts w:ascii="Verdana" w:hAnsi="Verdana" w:eastAsia="宋体" w:cs="Verdana"/>
          <w:bCs/>
          <w:color w:val="000000"/>
          <w:sz w:val="24"/>
        </w:rPr>
      </w:pPr>
      <w:r>
        <w:rPr>
          <w:rFonts w:hint="eastAsia" w:ascii="Verdana" w:hAnsi="Verdana" w:eastAsia="宋体" w:cs="Verdana"/>
          <w:bCs/>
          <w:color w:val="000000"/>
          <w:sz w:val="24"/>
        </w:rPr>
        <w:t>　　5．报名截止时间6月2</w:t>
      </w:r>
      <w:r>
        <w:rPr>
          <w:rFonts w:hint="eastAsia" w:ascii="Verdana" w:hAnsi="Verdana" w:eastAsia="宋体" w:cs="Verdana"/>
          <w:bCs/>
          <w:color w:val="000000"/>
          <w:sz w:val="24"/>
          <w:lang w:val="en-US" w:eastAsia="zh-CN"/>
        </w:rPr>
        <w:t>1</w:t>
      </w:r>
      <w:r>
        <w:rPr>
          <w:rFonts w:hint="eastAsia" w:ascii="Verdana" w:hAnsi="Verdana" w:eastAsia="宋体" w:cs="Verdana"/>
          <w:bCs/>
          <w:color w:val="000000"/>
          <w:sz w:val="24"/>
        </w:rPr>
        <w:t>日。</w:t>
      </w:r>
    </w:p>
    <w:p>
      <w:pPr>
        <w:spacing w:line="360" w:lineRule="auto"/>
        <w:ind w:firstLine="480"/>
        <w:jc w:val="left"/>
        <w:rPr>
          <w:rFonts w:hint="eastAsia" w:ascii="Verdana" w:hAnsi="Verdana" w:eastAsia="宋体" w:cs="Verdana"/>
          <w:bCs/>
          <w:color w:val="000000"/>
          <w:sz w:val="24"/>
          <w:lang w:eastAsia="zh-CN"/>
        </w:rPr>
      </w:pPr>
      <w:r>
        <w:rPr>
          <w:rFonts w:hint="eastAsia" w:ascii="Verdana" w:hAnsi="Verdana" w:eastAsia="宋体" w:cs="Verdana"/>
          <w:bCs/>
          <w:color w:val="000000"/>
          <w:sz w:val="24"/>
        </w:rPr>
        <w:t>6．联系</w:t>
      </w:r>
      <w:r>
        <w:rPr>
          <w:rFonts w:hint="eastAsia" w:ascii="Verdana" w:hAnsi="Verdana" w:eastAsia="宋体" w:cs="Verdana"/>
          <w:bCs/>
          <w:color w:val="000000"/>
          <w:sz w:val="24"/>
          <w:lang w:eastAsia="zh-CN"/>
        </w:rPr>
        <w:t>方式：</w:t>
      </w:r>
    </w:p>
    <w:p>
      <w:pPr>
        <w:spacing w:line="360" w:lineRule="auto"/>
        <w:ind w:firstLine="480"/>
        <w:jc w:val="left"/>
        <w:rPr>
          <w:rFonts w:hint="eastAsia" w:ascii="Verdana" w:hAnsi="Verdana" w:eastAsia="宋体" w:cs="Verdana"/>
          <w:bCs/>
          <w:color w:val="000000"/>
          <w:sz w:val="24"/>
          <w:lang w:eastAsia="zh-CN"/>
        </w:rPr>
      </w:pPr>
      <w:r>
        <w:rPr>
          <w:rFonts w:hint="eastAsia" w:ascii="Verdana" w:hAnsi="Verdana" w:eastAsia="宋体" w:cs="Verdana"/>
          <w:bCs/>
          <w:color w:val="000000"/>
          <w:sz w:val="24"/>
        </w:rPr>
        <w:t>地址：</w:t>
      </w:r>
      <w:r>
        <w:rPr>
          <w:rFonts w:hint="eastAsia" w:ascii="Verdana" w:hAnsi="Verdana" w:eastAsia="宋体" w:cs="Verdana"/>
          <w:bCs/>
          <w:color w:val="000000"/>
          <w:sz w:val="24"/>
          <w:lang w:eastAsia="zh-CN"/>
        </w:rPr>
        <w:t>扬州大学江阳路北校区（</w:t>
      </w:r>
      <w:r>
        <w:rPr>
          <w:rFonts w:hint="eastAsia" w:ascii="Verdana" w:hAnsi="Verdana" w:eastAsia="宋体" w:cs="Verdana"/>
          <w:bCs/>
          <w:color w:val="000000"/>
          <w:sz w:val="24"/>
        </w:rPr>
        <w:t>江苏省扬州市</w:t>
      </w:r>
      <w:r>
        <w:rPr>
          <w:rFonts w:hint="eastAsia" w:ascii="Verdana" w:hAnsi="Verdana" w:eastAsia="宋体" w:cs="Verdana"/>
          <w:bCs/>
          <w:color w:val="000000"/>
          <w:sz w:val="24"/>
          <w:lang w:eastAsia="zh-CN"/>
        </w:rPr>
        <w:t>江阳中路</w:t>
      </w:r>
      <w:r>
        <w:rPr>
          <w:rFonts w:hint="eastAsia" w:ascii="Verdana" w:hAnsi="Verdana" w:eastAsia="宋体" w:cs="Verdana"/>
          <w:bCs/>
          <w:color w:val="000000"/>
          <w:sz w:val="24"/>
          <w:lang w:val="en-US" w:eastAsia="zh-CN"/>
        </w:rPr>
        <w:t>136</w:t>
      </w:r>
      <w:r>
        <w:rPr>
          <w:rFonts w:hint="eastAsia" w:ascii="Verdana" w:hAnsi="Verdana" w:eastAsia="宋体" w:cs="Verdana"/>
          <w:bCs/>
          <w:color w:val="000000"/>
          <w:sz w:val="24"/>
        </w:rPr>
        <w:t>号</w:t>
      </w:r>
      <w:r>
        <w:rPr>
          <w:rFonts w:hint="eastAsia" w:ascii="Verdana" w:hAnsi="Verdana" w:eastAsia="宋体" w:cs="Verdana"/>
          <w:bCs/>
          <w:color w:val="000000"/>
          <w:sz w:val="24"/>
          <w:lang w:eastAsia="zh-CN"/>
        </w:rPr>
        <w:t>）</w:t>
      </w:r>
      <w:r>
        <w:rPr>
          <w:rFonts w:hint="eastAsia" w:ascii="Verdana" w:hAnsi="Verdana" w:eastAsia="宋体" w:cs="Verdana"/>
          <w:bCs/>
          <w:color w:val="000000"/>
          <w:sz w:val="24"/>
          <w:lang w:val="en-US" w:eastAsia="zh-CN"/>
        </w:rPr>
        <w:t>6号楼119-121室，</w:t>
      </w:r>
      <w:r>
        <w:rPr>
          <w:rFonts w:hint="eastAsia" w:ascii="Verdana" w:hAnsi="Verdana" w:eastAsia="宋体" w:cs="Verdana"/>
          <w:bCs/>
          <w:color w:val="000000"/>
          <w:sz w:val="24"/>
          <w:lang w:eastAsia="zh-CN"/>
        </w:rPr>
        <w:t>扬州大学医学院继续教育办公室；</w:t>
      </w:r>
    </w:p>
    <w:p>
      <w:pPr>
        <w:spacing w:line="360" w:lineRule="auto"/>
        <w:ind w:firstLine="480"/>
        <w:jc w:val="left"/>
        <w:rPr>
          <w:rFonts w:hint="eastAsia" w:ascii="Verdana" w:hAnsi="Verdana" w:eastAsia="宋体" w:cs="Verdana"/>
          <w:bCs/>
          <w:color w:val="000000"/>
          <w:sz w:val="24"/>
          <w:lang w:val="en-US" w:eastAsia="zh-CN"/>
        </w:rPr>
      </w:pPr>
      <w:r>
        <w:rPr>
          <w:rFonts w:hint="eastAsia" w:ascii="Verdana" w:hAnsi="Verdana" w:eastAsia="宋体" w:cs="Verdana"/>
          <w:bCs/>
          <w:color w:val="000000"/>
          <w:sz w:val="24"/>
        </w:rPr>
        <w:t>电话：0514-87978814</w:t>
      </w:r>
      <w:r>
        <w:rPr>
          <w:rFonts w:hint="eastAsia" w:ascii="Verdana" w:hAnsi="Verdana" w:eastAsia="宋体" w:cs="Verdana"/>
          <w:bCs/>
          <w:color w:val="000000"/>
          <w:sz w:val="24"/>
          <w:lang w:eastAsia="zh-CN"/>
        </w:rPr>
        <w:t>、</w:t>
      </w:r>
      <w:r>
        <w:rPr>
          <w:rFonts w:hint="eastAsia" w:ascii="Verdana" w:hAnsi="Verdana" w:eastAsia="宋体" w:cs="Verdana"/>
          <w:bCs/>
          <w:color w:val="000000"/>
          <w:sz w:val="24"/>
        </w:rPr>
        <w:t>0514-879</w:t>
      </w:r>
      <w:r>
        <w:rPr>
          <w:rFonts w:hint="eastAsia" w:ascii="Verdana" w:hAnsi="Verdana" w:eastAsia="宋体" w:cs="Verdana"/>
          <w:bCs/>
          <w:color w:val="000000"/>
          <w:sz w:val="24"/>
          <w:lang w:val="en-US" w:eastAsia="zh-CN"/>
        </w:rPr>
        <w:t>92151；</w:t>
      </w:r>
    </w:p>
    <w:p>
      <w:pPr>
        <w:spacing w:line="360" w:lineRule="auto"/>
        <w:ind w:firstLine="480"/>
        <w:jc w:val="left"/>
        <w:rPr>
          <w:rFonts w:hint="eastAsia" w:ascii="Verdana" w:hAnsi="Verdana" w:eastAsia="宋体" w:cs="Verdana"/>
          <w:bCs/>
          <w:color w:val="000000"/>
          <w:sz w:val="24"/>
          <w:lang w:eastAsia="zh-CN"/>
        </w:rPr>
      </w:pPr>
      <w:r>
        <w:rPr>
          <w:rFonts w:hint="eastAsia" w:ascii="Verdana" w:hAnsi="Verdana" w:eastAsia="宋体" w:cs="Verdana"/>
          <w:bCs/>
          <w:color w:val="000000"/>
          <w:sz w:val="24"/>
        </w:rPr>
        <w:t>邮编：225001</w:t>
      </w:r>
      <w:r>
        <w:rPr>
          <w:rFonts w:hint="eastAsia" w:ascii="Verdana" w:hAnsi="Verdana" w:eastAsia="宋体" w:cs="Verdana"/>
          <w:bCs/>
          <w:color w:val="000000"/>
          <w:sz w:val="24"/>
          <w:lang w:eastAsia="zh-CN"/>
        </w:rPr>
        <w:t>。</w:t>
      </w:r>
    </w:p>
    <w:p>
      <w:pPr>
        <w:spacing w:line="400" w:lineRule="exact"/>
        <w:ind w:firstLine="422"/>
        <w:rPr>
          <w:color w:val="auto"/>
          <w:sz w:val="24"/>
          <w:szCs w:val="24"/>
        </w:rPr>
      </w:pPr>
    </w:p>
    <w:p>
      <w:pPr>
        <w:spacing w:line="400" w:lineRule="exact"/>
        <w:ind w:firstLine="480" w:firstLineChars="200"/>
        <w:rPr>
          <w:color w:val="auto"/>
          <w:sz w:val="24"/>
          <w:szCs w:val="24"/>
        </w:rPr>
      </w:pPr>
      <w:r>
        <w:rPr>
          <w:color w:val="auto"/>
          <w:sz w:val="24"/>
          <w:szCs w:val="24"/>
        </w:rPr>
        <w:t>7、经资格审核符合要求者，参加我校组织的入学考试（7月</w:t>
      </w:r>
      <w:r>
        <w:rPr>
          <w:rFonts w:hint="eastAsia"/>
          <w:color w:val="auto"/>
          <w:sz w:val="24"/>
          <w:szCs w:val="24"/>
          <w:lang w:val="en-US" w:eastAsia="zh-CN"/>
        </w:rPr>
        <w:t>7</w:t>
      </w:r>
      <w:r>
        <w:rPr>
          <w:color w:val="auto"/>
          <w:sz w:val="24"/>
          <w:szCs w:val="24"/>
        </w:rPr>
        <w:t>日左右），符合录取要求的，由扬州大学医学院发放入学录取通知书。</w:t>
      </w:r>
    </w:p>
    <w:p>
      <w:pPr>
        <w:spacing w:line="400" w:lineRule="exact"/>
        <w:rPr>
          <w:b/>
          <w:bCs/>
          <w:color w:val="auto"/>
          <w:sz w:val="24"/>
          <w:szCs w:val="24"/>
        </w:rPr>
      </w:pPr>
      <w:r>
        <w:rPr>
          <w:b/>
          <w:bCs/>
          <w:color w:val="auto"/>
          <w:sz w:val="24"/>
          <w:szCs w:val="24"/>
        </w:rPr>
        <w:t>四、培养方式、学位申请：</w:t>
      </w:r>
    </w:p>
    <w:p>
      <w:pPr>
        <w:pStyle w:val="4"/>
        <w:widowControl/>
        <w:spacing w:beforeAutospacing="0" w:afterAutospacing="0" w:line="400" w:lineRule="exact"/>
        <w:ind w:firstLine="480" w:firstLineChars="200"/>
        <w:rPr>
          <w:rFonts w:ascii="Verdana" w:hAnsi="Verdana" w:eastAsia="宋体" w:cs="Verdana"/>
          <w:color w:val="111111"/>
          <w:sz w:val="24"/>
          <w:szCs w:val="24"/>
        </w:rPr>
      </w:pPr>
      <w:r>
        <w:rPr>
          <w:rFonts w:ascii="Verdana" w:hAnsi="Verdana" w:eastAsia="宋体" w:cs="Verdana"/>
          <w:color w:val="auto"/>
          <w:sz w:val="24"/>
          <w:szCs w:val="24"/>
        </w:rPr>
        <w:t>临床医学</w:t>
      </w:r>
      <w:r>
        <w:rPr>
          <w:rFonts w:hint="eastAsia" w:ascii="Verdana" w:hAnsi="Verdana" w:eastAsia="宋体" w:cs="Verdana"/>
          <w:color w:val="auto"/>
          <w:sz w:val="24"/>
          <w:szCs w:val="24"/>
        </w:rPr>
        <w:t>、中医</w:t>
      </w:r>
      <w:r>
        <w:rPr>
          <w:rFonts w:ascii="Verdana" w:hAnsi="Verdana" w:eastAsia="宋体" w:cs="Verdana"/>
          <w:color w:val="auto"/>
          <w:sz w:val="24"/>
          <w:szCs w:val="24"/>
        </w:rPr>
        <w:t>硕士专业学位学员需修满规定学分，完成临床轮训与必修环节，通过临床专业技能考核、同等学力申请硕士学位</w:t>
      </w:r>
      <w:r>
        <w:rPr>
          <w:rFonts w:hint="eastAsia" w:ascii="Verdana" w:hAnsi="Verdana" w:eastAsia="宋体" w:cs="Verdana"/>
          <w:color w:val="auto"/>
          <w:sz w:val="24"/>
          <w:szCs w:val="24"/>
        </w:rPr>
        <w:t>全国统考</w:t>
      </w:r>
      <w:r>
        <w:rPr>
          <w:rFonts w:ascii="Verdana" w:hAnsi="Verdana" w:eastAsia="宋体" w:cs="Verdana"/>
          <w:color w:val="auto"/>
          <w:sz w:val="24"/>
          <w:szCs w:val="24"/>
        </w:rPr>
        <w:t>外</w:t>
      </w:r>
      <w:r>
        <w:rPr>
          <w:rFonts w:hint="eastAsia" w:ascii="Verdana" w:hAnsi="Verdana" w:eastAsia="宋体" w:cs="Verdana"/>
          <w:color w:val="auto"/>
          <w:sz w:val="24"/>
          <w:szCs w:val="24"/>
        </w:rPr>
        <w:t>国</w:t>
      </w:r>
      <w:r>
        <w:rPr>
          <w:rFonts w:ascii="Verdana" w:hAnsi="Verdana" w:eastAsia="宋体" w:cs="Verdana"/>
          <w:color w:val="auto"/>
          <w:sz w:val="24"/>
          <w:szCs w:val="24"/>
        </w:rPr>
        <w:t>语考试、学科综合</w:t>
      </w:r>
      <w:r>
        <w:rPr>
          <w:rFonts w:hint="eastAsia" w:ascii="Verdana" w:hAnsi="Verdana" w:eastAsia="宋体" w:cs="Verdana"/>
          <w:color w:val="auto"/>
          <w:sz w:val="24"/>
          <w:szCs w:val="24"/>
        </w:rPr>
        <w:t>水平</w:t>
      </w:r>
      <w:r>
        <w:rPr>
          <w:rFonts w:ascii="Verdana" w:hAnsi="Verdana" w:eastAsia="宋体" w:cs="Verdana"/>
          <w:color w:val="auto"/>
          <w:sz w:val="24"/>
          <w:szCs w:val="24"/>
        </w:rPr>
        <w:t>考试以及由扬州大学组织的四门专业课统考，成绩合格者方可申请撰写硕士学位论文。论文工作在我校导师指导下进行，论文完成后通过专家评阅、论文答辩通过，可获得相应的</w:t>
      </w:r>
      <w:r>
        <w:rPr>
          <w:rFonts w:ascii="Verdana" w:hAnsi="Verdana" w:eastAsia="宋体" w:cs="Verdana"/>
          <w:color w:val="111111"/>
          <w:sz w:val="24"/>
          <w:szCs w:val="24"/>
        </w:rPr>
        <w:t>硕士学位证书。</w:t>
      </w:r>
    </w:p>
    <w:p>
      <w:pPr>
        <w:pStyle w:val="4"/>
        <w:widowControl/>
        <w:spacing w:beforeAutospacing="0" w:afterAutospacing="0" w:line="400" w:lineRule="exact"/>
        <w:ind w:firstLine="480" w:firstLineChars="200"/>
        <w:rPr>
          <w:rFonts w:ascii="Verdana" w:hAnsi="Verdana" w:eastAsia="宋体" w:cs="Verdana"/>
          <w:color w:val="111111"/>
          <w:sz w:val="24"/>
          <w:szCs w:val="24"/>
        </w:rPr>
      </w:pPr>
      <w:r>
        <w:rPr>
          <w:rFonts w:hint="eastAsia" w:ascii="Verdana" w:hAnsi="Verdana" w:eastAsia="宋体" w:cs="Verdana"/>
          <w:color w:val="111111"/>
          <w:sz w:val="24"/>
          <w:szCs w:val="24"/>
          <w:lang w:eastAsia="zh-CN"/>
        </w:rPr>
        <w:t>附件：</w:t>
      </w:r>
      <w:r>
        <w:rPr>
          <w:rFonts w:hint="eastAsia" w:ascii="Verdana" w:hAnsi="Verdana" w:eastAsia="宋体" w:cs="Verdana"/>
          <w:color w:val="111111"/>
          <w:sz w:val="24"/>
          <w:szCs w:val="24"/>
          <w:lang w:val="en-US" w:eastAsia="zh-CN"/>
        </w:rPr>
        <w:t>1.</w:t>
      </w:r>
      <w:r>
        <w:rPr>
          <w:rFonts w:ascii="Verdana" w:hAnsi="Verdana" w:eastAsia="宋体" w:cs="Verdana"/>
          <w:color w:val="111111"/>
          <w:sz w:val="24"/>
          <w:szCs w:val="24"/>
        </w:rPr>
        <w:t>《</w:t>
      </w:r>
      <w:r>
        <w:rPr>
          <w:rFonts w:hint="eastAsia"/>
          <w:sz w:val="24"/>
          <w:szCs w:val="24"/>
          <w:lang w:val="en-US" w:eastAsia="zh-CN"/>
        </w:rPr>
        <w:t>扬州大学</w:t>
      </w:r>
      <w:r>
        <w:rPr>
          <w:rFonts w:hint="default"/>
          <w:sz w:val="24"/>
          <w:szCs w:val="24"/>
          <w:lang w:val="en-US" w:eastAsia="zh-CN"/>
        </w:rPr>
        <w:t>201</w:t>
      </w:r>
      <w:r>
        <w:rPr>
          <w:rFonts w:hint="eastAsia"/>
          <w:sz w:val="24"/>
          <w:szCs w:val="24"/>
          <w:lang w:val="en-US" w:eastAsia="zh-CN"/>
        </w:rPr>
        <w:t>9年同等学力人员临床医学、中医硕士专业学位班报名表</w:t>
      </w:r>
      <w:r>
        <w:rPr>
          <w:rFonts w:ascii="Verdana" w:hAnsi="Verdana" w:eastAsia="宋体" w:cs="Verdana"/>
          <w:color w:val="111111"/>
          <w:sz w:val="24"/>
          <w:szCs w:val="24"/>
        </w:rPr>
        <w:t>》</w:t>
      </w:r>
    </w:p>
    <w:p>
      <w:pPr>
        <w:pStyle w:val="4"/>
        <w:widowControl/>
        <w:spacing w:beforeAutospacing="0" w:afterAutospacing="0" w:line="400" w:lineRule="exact"/>
        <w:ind w:firstLine="1200" w:firstLineChars="500"/>
        <w:rPr>
          <w:rFonts w:ascii="Verdana" w:hAnsi="Verdana" w:eastAsia="宋体" w:cs="Verdana"/>
          <w:color w:val="111111"/>
          <w:sz w:val="24"/>
          <w:szCs w:val="24"/>
        </w:rPr>
      </w:pPr>
      <w:r>
        <w:rPr>
          <w:rFonts w:hint="eastAsia" w:ascii="Verdana" w:hAnsi="Verdana" w:eastAsia="宋体" w:cs="Verdana"/>
          <w:color w:val="111111"/>
          <w:sz w:val="24"/>
          <w:szCs w:val="24"/>
          <w:lang w:val="en-US" w:eastAsia="zh-CN"/>
        </w:rPr>
        <w:t>2.</w:t>
      </w:r>
      <w:r>
        <w:rPr>
          <w:rFonts w:hint="eastAsia" w:ascii="Verdana" w:hAnsi="Verdana" w:eastAsia="宋体" w:cs="Verdana"/>
          <w:color w:val="111111"/>
          <w:sz w:val="24"/>
          <w:szCs w:val="24"/>
          <w:lang w:eastAsia="zh-CN"/>
        </w:rPr>
        <w:t>《</w:t>
      </w:r>
      <w:r>
        <w:rPr>
          <w:rFonts w:hint="eastAsia"/>
          <w:sz w:val="24"/>
          <w:szCs w:val="24"/>
          <w:lang w:val="en-US" w:eastAsia="zh-CN"/>
        </w:rPr>
        <w:t>扬州大学</w:t>
      </w:r>
      <w:r>
        <w:rPr>
          <w:rFonts w:hint="default"/>
          <w:sz w:val="24"/>
          <w:szCs w:val="24"/>
          <w:lang w:val="en-US" w:eastAsia="zh-CN"/>
        </w:rPr>
        <w:t>201</w:t>
      </w:r>
      <w:r>
        <w:rPr>
          <w:rFonts w:hint="eastAsia"/>
          <w:sz w:val="24"/>
          <w:szCs w:val="24"/>
          <w:lang w:val="en-US" w:eastAsia="zh-CN"/>
        </w:rPr>
        <w:t>9年同等学力人员临床医学、中医硕士专业学位班报名</w:t>
      </w:r>
      <w:r>
        <w:rPr>
          <w:rFonts w:hint="eastAsia" w:ascii="Verdana" w:hAnsi="Verdana" w:eastAsia="宋体" w:cs="Verdana"/>
          <w:color w:val="111111"/>
          <w:sz w:val="24"/>
          <w:szCs w:val="24"/>
          <w:lang w:eastAsia="zh-CN"/>
        </w:rPr>
        <w:t>汇总表（专业学位）》</w:t>
      </w:r>
    </w:p>
    <w:p>
      <w:pPr>
        <w:spacing w:line="360" w:lineRule="auto"/>
        <w:jc w:val="center"/>
        <w:rPr>
          <w:rFonts w:hint="eastAsia" w:ascii="Verdana" w:hAnsi="Verdana" w:eastAsia="宋体" w:cs="Verdana"/>
          <w:bCs/>
          <w:color w:val="000000"/>
          <w:sz w:val="24"/>
          <w:lang w:val="en-US" w:eastAsia="zh-CN"/>
        </w:rPr>
      </w:pPr>
      <w:r>
        <w:rPr>
          <w:rFonts w:hint="eastAsia" w:ascii="Verdana" w:hAnsi="Verdana" w:eastAsia="宋体" w:cs="Verdana"/>
          <w:bCs/>
          <w:color w:val="000000"/>
          <w:sz w:val="24"/>
          <w:lang w:val="en-US" w:eastAsia="zh-CN"/>
        </w:rPr>
        <w:t xml:space="preserve">                                                </w:t>
      </w:r>
    </w:p>
    <w:p>
      <w:pPr>
        <w:spacing w:line="360" w:lineRule="auto"/>
        <w:jc w:val="center"/>
        <w:rPr>
          <w:rFonts w:ascii="Verdana" w:hAnsi="Verdana" w:eastAsia="宋体" w:cs="Verdana"/>
          <w:bCs/>
          <w:color w:val="000000"/>
          <w:sz w:val="24"/>
        </w:rPr>
      </w:pPr>
      <w:r>
        <w:rPr>
          <w:rFonts w:hint="eastAsia" w:ascii="Verdana" w:hAnsi="Verdana" w:eastAsia="宋体" w:cs="Verdana"/>
          <w:bCs/>
          <w:color w:val="000000"/>
          <w:sz w:val="24"/>
          <w:lang w:val="en-US" w:eastAsia="zh-CN"/>
        </w:rPr>
        <w:t xml:space="preserve">                                                 </w:t>
      </w:r>
      <w:r>
        <w:rPr>
          <w:rFonts w:hint="eastAsia" w:ascii="Verdana" w:hAnsi="Verdana" w:eastAsia="宋体" w:cs="Verdana"/>
          <w:bCs/>
          <w:color w:val="000000"/>
          <w:sz w:val="24"/>
        </w:rPr>
        <w:t xml:space="preserve"> 扬州大学医学院</w:t>
      </w:r>
    </w:p>
    <w:p>
      <w:pPr>
        <w:spacing w:line="360" w:lineRule="auto"/>
        <w:jc w:val="right"/>
        <w:rPr>
          <w:rFonts w:ascii="Verdana" w:hAnsi="Verdana" w:eastAsia="宋体" w:cs="Verdana"/>
          <w:b/>
          <w:color w:val="000000"/>
          <w:sz w:val="19"/>
          <w:szCs w:val="19"/>
        </w:rPr>
      </w:pPr>
      <w:r>
        <w:rPr>
          <w:rFonts w:hint="eastAsia" w:ascii="Verdana" w:hAnsi="Verdana" w:eastAsia="宋体" w:cs="Verdana"/>
          <w:bCs/>
          <w:color w:val="000000"/>
          <w:sz w:val="24"/>
        </w:rPr>
        <w:t xml:space="preserve">                                 201</w:t>
      </w:r>
      <w:r>
        <w:rPr>
          <w:rFonts w:hint="eastAsia" w:ascii="Verdana" w:hAnsi="Verdana" w:eastAsia="宋体" w:cs="Verdana"/>
          <w:bCs/>
          <w:color w:val="000000"/>
          <w:sz w:val="24"/>
          <w:lang w:val="en-US" w:eastAsia="zh-CN"/>
        </w:rPr>
        <w:t>9</w:t>
      </w:r>
      <w:r>
        <w:rPr>
          <w:rFonts w:hint="eastAsia" w:ascii="Verdana" w:hAnsi="Verdana" w:eastAsia="宋体" w:cs="Verdana"/>
          <w:bCs/>
          <w:color w:val="000000"/>
          <w:sz w:val="24"/>
        </w:rPr>
        <w:t>年</w:t>
      </w:r>
      <w:r>
        <w:rPr>
          <w:rFonts w:hint="eastAsia" w:ascii="Verdana" w:hAnsi="Verdana" w:eastAsia="宋体" w:cs="Verdana"/>
          <w:bCs/>
          <w:color w:val="000000"/>
          <w:sz w:val="24"/>
          <w:lang w:val="en-US" w:eastAsia="zh-CN"/>
        </w:rPr>
        <w:t>4</w:t>
      </w:r>
      <w:r>
        <w:rPr>
          <w:rFonts w:hint="eastAsia" w:ascii="Verdana" w:hAnsi="Verdana" w:eastAsia="宋体" w:cs="Verdana"/>
          <w:bCs/>
          <w:color w:val="000000"/>
          <w:sz w:val="24"/>
        </w:rPr>
        <w:t>月</w:t>
      </w:r>
      <w:r>
        <w:rPr>
          <w:rFonts w:hint="eastAsia" w:ascii="Verdana" w:hAnsi="Verdana" w:eastAsia="宋体" w:cs="Verdana"/>
          <w:bCs/>
          <w:color w:val="000000"/>
          <w:sz w:val="24"/>
          <w:lang w:val="en-US" w:eastAsia="zh-CN"/>
        </w:rPr>
        <w:t>10</w:t>
      </w:r>
      <w:r>
        <w:rPr>
          <w:rFonts w:hint="eastAsia" w:ascii="Verdana" w:hAnsi="Verdana" w:eastAsia="宋体" w:cs="Verdana"/>
          <w:bCs/>
          <w:color w:val="000000"/>
          <w:sz w:val="24"/>
        </w:rPr>
        <w:t>日</w:t>
      </w:r>
    </w:p>
    <w:p>
      <w:pPr>
        <w:pStyle w:val="4"/>
        <w:widowControl/>
        <w:spacing w:beforeAutospacing="0" w:afterAutospacing="0" w:line="400" w:lineRule="exact"/>
        <w:jc w:val="right"/>
        <w:rPr>
          <w:rFonts w:ascii="Verdana" w:hAnsi="Verdana" w:eastAsia="宋体" w:cs="Verdana"/>
          <w:bCs/>
          <w:color w:val="00000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2"/>
  </w:compat>
  <w:rsids>
    <w:rsidRoot w:val="09AF7A62"/>
    <w:rsid w:val="00066A84"/>
    <w:rsid w:val="002D1E39"/>
    <w:rsid w:val="004B6D83"/>
    <w:rsid w:val="008501F2"/>
    <w:rsid w:val="09AF7A62"/>
    <w:rsid w:val="11514B1E"/>
    <w:rsid w:val="11742E46"/>
    <w:rsid w:val="16B30698"/>
    <w:rsid w:val="18F270FD"/>
    <w:rsid w:val="37675E04"/>
    <w:rsid w:val="424E0CC7"/>
    <w:rsid w:val="42DD4391"/>
    <w:rsid w:val="475839BF"/>
    <w:rsid w:val="4B4E0688"/>
    <w:rsid w:val="52610C28"/>
    <w:rsid w:val="563D539A"/>
    <w:rsid w:val="57374FAD"/>
    <w:rsid w:val="633F3C40"/>
    <w:rsid w:val="6D603E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FollowedHyperlink"/>
    <w:basedOn w:val="6"/>
    <w:qFormat/>
    <w:uiPriority w:val="0"/>
    <w:rPr>
      <w:color w:val="000000"/>
      <w:sz w:val="14"/>
      <w:szCs w:val="14"/>
      <w:u w:val="none"/>
    </w:rPr>
  </w:style>
  <w:style w:type="character" w:styleId="8">
    <w:name w:val="Hyperlink"/>
    <w:basedOn w:val="6"/>
    <w:qFormat/>
    <w:uiPriority w:val="0"/>
    <w:rPr>
      <w:color w:val="000000"/>
      <w:sz w:val="14"/>
      <w:szCs w:val="14"/>
      <w:u w:val="none"/>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131</Words>
  <Characters>750</Characters>
  <Lines>6</Lines>
  <Paragraphs>1</Paragraphs>
  <TotalTime>5</TotalTime>
  <ScaleCrop>false</ScaleCrop>
  <LinksUpToDate>false</LinksUpToDate>
  <CharactersWithSpaces>880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2017-04-27T01:39:00Z</dcterms:created>
  <dc:creator>Administrator</dc:creator>
  <cp:lastModifiedBy>zhang</cp:lastModifiedBy>
  <cp:lastPrinted>2018-05-15T10:53:00Z</cp:lastPrinted>
  <dcterms:modified xsi:type="dcterms:W3CDTF">2019-04-09T01:24:13Z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